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0D8948F0"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0D8948F0"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0D8948F0"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076F22F0" w:rsidRDefault="00615A81" w14:paraId="6A05A809" wp14:textId="7A7076FC">
            <w:pPr>
              <w:pStyle w:val="Normal"/>
              <w:rPr>
                <w:rFonts w:ascii="Times New Roman" w:hAnsi="Times New Roman" w:eastAsia="Arial Unicode MS" w:cs="Times New Roman"/>
                <w:b w:val="0"/>
                <w:bCs w:val="0"/>
                <w:noProof w:val="0"/>
                <w:sz w:val="18"/>
                <w:szCs w:val="18"/>
                <w:lang w:val="tr-TR"/>
              </w:rPr>
            </w:pPr>
            <w:r w:rsidRPr="076F22F0" w:rsidR="076F22F0">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Doğum Kadın Sağlığı ve Hastalıkları Hemşireliği Uygulaması</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076F22F0" w:rsidRDefault="00615A81" w14:paraId="5A39BBE3" wp14:textId="53A7202A">
            <w:pPr>
              <w:jc w:val="center"/>
              <w:rPr>
                <w:b w:val="0"/>
                <w:bCs w:val="0"/>
                <w:color w:val="000000"/>
                <w:sz w:val="18"/>
                <w:szCs w:val="18"/>
                <w:lang w:val="tr-TR"/>
              </w:rPr>
            </w:pPr>
            <w:r w:rsidRPr="076F22F0" w:rsidR="076F22F0">
              <w:rPr>
                <w:b w:val="0"/>
                <w:bCs w:val="0"/>
                <w:color w:val="000000" w:themeColor="text1" w:themeTint="FF" w:themeShade="FF"/>
                <w:sz w:val="18"/>
                <w:szCs w:val="18"/>
                <w:lang w:val="tr-TR"/>
              </w:rPr>
              <w:t>HEM 517</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076F22F0" w:rsidRDefault="00615A81" w14:paraId="41C8F396" wp14:textId="1C70902F">
            <w:pPr>
              <w:jc w:val="center"/>
              <w:rPr>
                <w:b w:val="0"/>
                <w:bCs w:val="0"/>
                <w:color w:val="000000"/>
                <w:sz w:val="18"/>
                <w:szCs w:val="18"/>
                <w:lang w:val="tr-TR"/>
              </w:rPr>
            </w:pPr>
            <w:r w:rsidRPr="0D8948F0" w:rsidR="1196BB11">
              <w:rPr>
                <w:b w:val="0"/>
                <w:bCs w:val="0"/>
                <w:color w:val="000000" w:themeColor="text1" w:themeTint="FF" w:themeShade="FF"/>
                <w:sz w:val="18"/>
                <w:szCs w:val="18"/>
                <w:lang w:val="tr-TR"/>
              </w:rPr>
              <w:t>1</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76F22F0" w:rsidRDefault="00615A81" w14:paraId="72A3D3EC" wp14:textId="5C1ED847">
            <w:pPr>
              <w:jc w:val="center"/>
              <w:rPr>
                <w:b w:val="0"/>
                <w:bCs w:val="0"/>
                <w:color w:val="000000"/>
                <w:sz w:val="18"/>
                <w:szCs w:val="18"/>
                <w:lang w:val="tr-TR"/>
              </w:rPr>
            </w:pPr>
            <w:r w:rsidRPr="076F22F0" w:rsidR="076F22F0">
              <w:rPr>
                <w:b w:val="0"/>
                <w:bC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76F22F0" w:rsidRDefault="00615A81" w14:paraId="0D0B940D" wp14:textId="7AF7A058">
            <w:pPr>
              <w:jc w:val="center"/>
              <w:rPr>
                <w:b w:val="0"/>
                <w:bCs w:val="0"/>
                <w:color w:val="000000"/>
                <w:sz w:val="18"/>
                <w:szCs w:val="18"/>
                <w:lang w:val="tr-TR"/>
              </w:rPr>
            </w:pPr>
            <w:r w:rsidRPr="076F22F0" w:rsidR="076F22F0">
              <w:rPr>
                <w:b w:val="0"/>
                <w:bCs w:val="0"/>
                <w:color w:val="000000" w:themeColor="text1" w:themeTint="FF" w:themeShade="FF"/>
                <w:sz w:val="18"/>
                <w:szCs w:val="18"/>
                <w:lang w:val="tr-TR"/>
              </w:rPr>
              <w:t>8</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76F22F0" w:rsidRDefault="00615A81" w14:paraId="0E27B00A" wp14:textId="276BF765">
            <w:pPr>
              <w:jc w:val="center"/>
              <w:rPr>
                <w:b w:val="0"/>
                <w:bCs w:val="0"/>
                <w:color w:val="000000"/>
                <w:sz w:val="18"/>
                <w:szCs w:val="18"/>
                <w:lang w:val="tr-TR"/>
              </w:rPr>
            </w:pPr>
            <w:r w:rsidRPr="076F22F0" w:rsidR="076F22F0">
              <w:rPr>
                <w:b w:val="0"/>
                <w:bC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76F22F0" w:rsidRDefault="00615A81" w14:paraId="60061E4C" wp14:textId="0E2EF05A">
            <w:pPr>
              <w:jc w:val="center"/>
              <w:rPr>
                <w:b w:val="0"/>
                <w:bCs w:val="0"/>
                <w:color w:val="000000"/>
                <w:sz w:val="18"/>
                <w:szCs w:val="18"/>
                <w:lang w:val="tr-TR"/>
              </w:rPr>
            </w:pPr>
            <w:r w:rsidRPr="076F22F0" w:rsidR="076F22F0">
              <w:rPr>
                <w:b w:val="0"/>
                <w:bC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76F22F0" w:rsidRDefault="00615A81" w14:paraId="44EAFD9C" wp14:textId="6EDD4D09">
            <w:pPr>
              <w:jc w:val="center"/>
              <w:rPr>
                <w:b w:val="0"/>
                <w:bCs w:val="0"/>
                <w:color w:val="000000"/>
                <w:sz w:val="18"/>
                <w:szCs w:val="18"/>
                <w:lang w:val="tr-TR"/>
              </w:rPr>
            </w:pPr>
            <w:r w:rsidRPr="076F22F0" w:rsidR="076F22F0">
              <w:rPr>
                <w:b w:val="0"/>
                <w:bCs w:val="0"/>
                <w:color w:val="000000" w:themeColor="text1" w:themeTint="FF" w:themeShade="FF"/>
                <w:sz w:val="18"/>
                <w:szCs w:val="18"/>
                <w:lang w:val="tr-TR"/>
              </w:rPr>
              <w:t>7.5</w:t>
            </w:r>
          </w:p>
        </w:tc>
      </w:tr>
      <w:tr xmlns:wp14="http://schemas.microsoft.com/office/word/2010/wordml" w:rsidRPr="00EC3060" w:rsidR="00615A81" w:rsidTr="0D8948F0"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7F7DDDB4">
            <w:pPr>
              <w:rPr>
                <w:color w:val="000000"/>
                <w:sz w:val="18"/>
                <w:szCs w:val="18"/>
                <w:lang w:val="tr-TR"/>
              </w:rPr>
            </w:pPr>
            <w:r w:rsidRPr="076F22F0" w:rsidR="076F22F0">
              <w:rPr>
                <w:color w:val="000000" w:themeColor="text1" w:themeTint="FF" w:themeShade="FF"/>
                <w:sz w:val="18"/>
                <w:szCs w:val="18"/>
                <w:lang w:val="tr-TR"/>
              </w:rPr>
              <w:t>Türkçe</w:t>
            </w:r>
          </w:p>
        </w:tc>
      </w:tr>
      <w:tr xmlns:wp14="http://schemas.microsoft.com/office/word/2010/wordml" w:rsidRPr="00EC3060" w:rsidR="00615A81" w:rsidTr="0D8948F0"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5562A6C7">
            <w:pPr>
              <w:rPr>
                <w:color w:val="000000"/>
                <w:sz w:val="18"/>
                <w:szCs w:val="18"/>
                <w:lang w:val="tr-TR"/>
              </w:rPr>
            </w:pPr>
            <w:r w:rsidRPr="076F22F0" w:rsidR="076F22F0">
              <w:rPr>
                <w:color w:val="000000" w:themeColor="text1" w:themeTint="FF" w:themeShade="FF"/>
                <w:sz w:val="18"/>
                <w:szCs w:val="18"/>
                <w:lang w:val="tr-TR"/>
              </w:rPr>
              <w:t>Yüksek Lisans</w:t>
            </w:r>
          </w:p>
        </w:tc>
      </w:tr>
      <w:tr xmlns:wp14="http://schemas.microsoft.com/office/word/2010/wordml" w:rsidRPr="00EC3060" w:rsidR="00615A81" w:rsidTr="0D8948F0"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656B9AB" wp14:textId="6DA40508">
            <w:pPr>
              <w:rPr>
                <w:color w:val="000000"/>
                <w:sz w:val="18"/>
                <w:szCs w:val="18"/>
                <w:lang w:val="tr-TR"/>
              </w:rPr>
            </w:pPr>
            <w:r w:rsidRPr="076F22F0" w:rsidR="076F22F0">
              <w:rPr>
                <w:color w:val="000000" w:themeColor="text1" w:themeTint="FF" w:themeShade="FF"/>
                <w:sz w:val="18"/>
                <w:szCs w:val="18"/>
                <w:lang w:val="tr-TR"/>
              </w:rPr>
              <w:t>Hemşirelik Tezli Yüksek Lisans</w:t>
            </w:r>
          </w:p>
        </w:tc>
      </w:tr>
      <w:tr xmlns:wp14="http://schemas.microsoft.com/office/word/2010/wordml" w:rsidRPr="00EC3060" w:rsidR="00615A81" w:rsidTr="0D8948F0"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518717B4">
            <w:pPr>
              <w:rPr>
                <w:color w:val="000000"/>
                <w:sz w:val="18"/>
                <w:szCs w:val="18"/>
                <w:lang w:val="tr-TR"/>
              </w:rPr>
            </w:pPr>
            <w:r w:rsidRPr="076F22F0" w:rsidR="076F22F0">
              <w:rPr>
                <w:color w:val="000000" w:themeColor="text1" w:themeTint="FF" w:themeShade="FF"/>
                <w:sz w:val="18"/>
                <w:szCs w:val="18"/>
                <w:lang w:val="tr-TR"/>
              </w:rPr>
              <w:t>Yüz yüze</w:t>
            </w:r>
          </w:p>
        </w:tc>
      </w:tr>
      <w:tr xmlns:wp14="http://schemas.microsoft.com/office/word/2010/wordml" w:rsidRPr="00EC3060" w:rsidR="00615A81" w:rsidTr="0D8948F0"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33003EBE">
            <w:pPr>
              <w:rPr>
                <w:color w:val="000000"/>
                <w:sz w:val="18"/>
                <w:szCs w:val="18"/>
                <w:lang w:val="tr-TR"/>
              </w:rPr>
            </w:pPr>
            <w:r w:rsidRPr="076F22F0" w:rsidR="076F22F0">
              <w:rPr>
                <w:color w:val="000000" w:themeColor="text1" w:themeTint="FF" w:themeShade="FF"/>
                <w:sz w:val="18"/>
                <w:szCs w:val="18"/>
                <w:lang w:val="tr-TR"/>
              </w:rPr>
              <w:t>Seçmeli</w:t>
            </w:r>
          </w:p>
        </w:tc>
      </w:tr>
      <w:tr xmlns:wp14="http://schemas.microsoft.com/office/word/2010/wordml" w:rsidRPr="00EC3060" w:rsidR="00615A81" w:rsidTr="0D8948F0"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76F22F0" w:rsidRDefault="00615A81" w14:paraId="53128261" wp14:textId="72D552D6">
            <w:pPr>
              <w:jc w:val="both"/>
              <w:rPr>
                <w:color w:val="000000"/>
                <w:sz w:val="18"/>
                <w:szCs w:val="18"/>
                <w:lang w:val="tr-TR"/>
              </w:rPr>
            </w:pPr>
            <w:r w:rsidRPr="076F22F0" w:rsidR="076F22F0">
              <w:rPr>
                <w:color w:val="000000" w:themeColor="text1" w:themeTint="FF" w:themeShade="FF"/>
                <w:sz w:val="18"/>
                <w:szCs w:val="18"/>
                <w:lang w:val="tr-TR"/>
              </w:rPr>
              <w:t xml:space="preserve">Kadın sağlığını etkileyen fiziksel, sosyal, psikolojik faktörlerin tanımlanması ve yaşam dönemlerine özgü gereksinim duyulan hemşirelik bakımının uygulanmasına ilişkin becerileri kazandırmaktır.  </w:t>
            </w:r>
          </w:p>
        </w:tc>
      </w:tr>
      <w:tr xmlns:wp14="http://schemas.microsoft.com/office/word/2010/wordml" w:rsidRPr="00EC3060" w:rsidR="00615A81" w:rsidTr="0D8948F0"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76F22F0" w:rsidRDefault="00615A81" w14:paraId="516F5D30" wp14:textId="31387430">
            <w:pPr>
              <w:jc w:val="both"/>
              <w:rPr>
                <w:rFonts w:ascii="Times New Roman" w:hAnsi="Times New Roman" w:eastAsia="Arial Unicode MS" w:cs="Times New Roman"/>
                <w:noProof w:val="0"/>
                <w:sz w:val="18"/>
                <w:szCs w:val="18"/>
                <w:lang w:val="tr-TR"/>
              </w:rPr>
            </w:pPr>
            <w:r w:rsidRPr="076F22F0" w:rsidR="076F22F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Kadın sağlığının önemi, Toplumsal cinsiyet bakış açısı ve kadın sağlığına yansımaları ve hemşirelik yaklaşımı, Uluslar arası kadın konferansları ve dünya nüfus ve kalkınma konferanslarının incelenmesi ve yorumlanması, Üreme/cinsel sağlık ve cinsel eğitim kavramları ve kadın açısından önemi, Kadının Statüsü ve Sağlığına Yönelik Yeni Yasal Düzenlemeler, sık görülen jinekolojik problemler ve hemşirelik yaklaşımı, </w:t>
            </w:r>
            <w:r w:rsidRPr="076F22F0" w:rsidR="076F22F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menstüral</w:t>
            </w:r>
            <w:r w:rsidRPr="076F22F0" w:rsidR="076F22F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düzensizlikler ve hemşirelik yaklaşımı,, kadın hayatının evreleri, özellikleri ve bu dönemlerde gereksinim duyulan sorunlarda hemşirelik girişimleri ve eğitimin öneminin bilinmesi, kadın sağlığının korunması, yükseltilmesi, kadına özgü biyolojik, sosyal, psikolojik ve spiritüel sorunların ve bakım gereksinimlerinin belirlenip çözümlenmesinde temel oluşturacak kavram ve konuların sistematik ve bütüncül bir yaklaşımla incelenmesi.</w:t>
            </w:r>
          </w:p>
          <w:p w:rsidRPr="00EC3060" w:rsidR="00615A81" w:rsidP="001866A0" w:rsidRDefault="00615A81" w14:paraId="62486C05" wp14:textId="6F61D973">
            <w:pPr>
              <w:rPr>
                <w:color w:val="000000"/>
                <w:sz w:val="18"/>
                <w:szCs w:val="18"/>
                <w:lang w:val="tr-TR"/>
              </w:rPr>
            </w:pPr>
          </w:p>
        </w:tc>
      </w:tr>
      <w:tr xmlns:wp14="http://schemas.microsoft.com/office/word/2010/wordml" w:rsidRPr="00EC3060" w:rsidR="00615A81" w:rsidTr="0D8948F0"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76F22F0" w:rsidRDefault="00615A81" w14:paraId="4101652C" wp14:textId="4CF2FB72">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076F22F0" w:rsidR="076F22F0">
              <w:rPr>
                <w:color w:val="000000" w:themeColor="text1" w:themeTint="FF" w:themeShade="FF"/>
                <w:sz w:val="18"/>
                <w:szCs w:val="18"/>
                <w:lang w:val="tr-TR"/>
              </w:rPr>
              <w:t>Yok</w:t>
            </w:r>
          </w:p>
        </w:tc>
      </w:tr>
      <w:tr xmlns:wp14="http://schemas.microsoft.com/office/word/2010/wordml" w:rsidRPr="00EC3060" w:rsidR="00615A81" w:rsidTr="0D8948F0"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76F22F0" w:rsidRDefault="00615A81" w14:paraId="13B32C7F" wp14:textId="24405DC2">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pPr>
            <w:r w:rsidRPr="076F22F0" w:rsidR="076F22F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1.Kadın sağlığının korunması ve yükseltilmesine ilişkin hemşirelik sürecini uygular.</w:t>
            </w:r>
          </w:p>
          <w:p w:rsidRPr="00EC3060" w:rsidR="00615A81" w:rsidP="076F22F0" w:rsidRDefault="00615A81" w14:paraId="4B99056E" wp14:textId="22D4D6C5">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b w:val="0"/>
                <w:bCs w:val="0"/>
                <w:i w:val="0"/>
                <w:iCs w:val="0"/>
                <w:caps w:val="0"/>
                <w:smallCaps w:val="0"/>
                <w:noProof w:val="0"/>
                <w:color w:val="000000"/>
                <w:sz w:val="18"/>
                <w:szCs w:val="18"/>
                <w:lang w:val="tr-TR"/>
              </w:rPr>
            </w:pPr>
            <w:r w:rsidRPr="076F22F0" w:rsidR="076F22F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2.Kadın ve ailesinin yaşam dönemine özgü gereksinim duyduğu konularda hemşirelik sürecini uygular.</w:t>
            </w:r>
          </w:p>
        </w:tc>
      </w:tr>
      <w:tr xmlns:wp14="http://schemas.microsoft.com/office/word/2010/wordml" w:rsidRPr="00EC3060" w:rsidR="00615A81" w:rsidTr="0D8948F0"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76F22F0" w:rsidRDefault="00615A81" w14:paraId="4734BE9D" wp14:textId="0B6158B4">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076F22F0" w:rsidR="076F22F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Anlatım, soru-cevap, tartışma, beyin fırtınası, örnek olay incelemesi, sorun/problem çözme</w:t>
            </w:r>
          </w:p>
          <w:p w:rsidRPr="00EC3060" w:rsidR="00615A81" w:rsidP="076F22F0" w:rsidRDefault="00615A81" w14:paraId="1299C43A" wp14:textId="6ABF833A">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p>
        </w:tc>
      </w:tr>
      <w:tr xmlns:wp14="http://schemas.microsoft.com/office/word/2010/wordml" w:rsidRPr="00EC3060" w:rsidR="00615A81" w:rsidTr="0D8948F0"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0BDB755">
            <w:pPr>
              <w:rPr>
                <w:color w:val="000000"/>
                <w:sz w:val="18"/>
                <w:szCs w:val="18"/>
                <w:lang w:val="tr-TR"/>
              </w:rPr>
            </w:pPr>
            <w:r w:rsidRPr="076F22F0" w:rsidR="076F22F0">
              <w:rPr>
                <w:color w:val="000000" w:themeColor="text1" w:themeTint="FF" w:themeShade="FF"/>
                <w:sz w:val="18"/>
                <w:szCs w:val="18"/>
                <w:lang w:val="tr-TR"/>
              </w:rPr>
              <w:t>Dr. Öğr. Üyesi Münevver Aybüke ÇIKRIK</w:t>
            </w:r>
          </w:p>
        </w:tc>
      </w:tr>
      <w:tr xmlns:wp14="http://schemas.microsoft.com/office/word/2010/wordml" w:rsidRPr="00EC3060" w:rsidR="00615A81" w:rsidTr="0D8948F0"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40544A5F">
            <w:pPr>
              <w:rPr>
                <w:color w:val="000000"/>
                <w:sz w:val="18"/>
                <w:szCs w:val="18"/>
                <w:lang w:val="tr-TR"/>
              </w:rPr>
            </w:pPr>
            <w:r w:rsidRPr="076F22F0" w:rsidR="076F22F0">
              <w:rPr>
                <w:color w:val="000000" w:themeColor="text1" w:themeTint="FF" w:themeShade="FF"/>
                <w:sz w:val="18"/>
                <w:szCs w:val="18"/>
                <w:lang w:val="tr-TR"/>
              </w:rPr>
              <w:t>-</w:t>
            </w:r>
          </w:p>
        </w:tc>
      </w:tr>
      <w:tr xmlns:wp14="http://schemas.microsoft.com/office/word/2010/wordml" w:rsidRPr="00EC3060" w:rsidR="00615A81" w:rsidTr="0D8948F0"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7162B2E4">
            <w:pPr>
              <w:rPr>
                <w:color w:val="000000"/>
                <w:sz w:val="18"/>
                <w:szCs w:val="18"/>
                <w:lang w:val="tr-TR"/>
              </w:rPr>
            </w:pPr>
            <w:r w:rsidRPr="55E22FAB" w:rsidR="5DD19CB4">
              <w:rPr>
                <w:color w:val="000000" w:themeColor="text1" w:themeTint="FF" w:themeShade="FF"/>
                <w:sz w:val="18"/>
                <w:szCs w:val="18"/>
                <w:lang w:val="tr-TR"/>
              </w:rPr>
              <w:t>Var</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076F22F0"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76F22F0" w:rsidRDefault="00615A81" w14:paraId="4EBB0C92" wp14:textId="473F732E">
            <w:pPr>
              <w:pBdr>
                <w:top w:val="none" w:color="000000" w:sz="0" w:space="0"/>
                <w:left w:val="none" w:color="000000" w:sz="0" w:space="0"/>
                <w:bottom w:val="none" w:color="000000" w:sz="0" w:space="0"/>
                <w:right w:val="none" w:color="000000" w:sz="0" w:space="0"/>
                <w:between w:val="none"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tr-TR"/>
              </w:rPr>
            </w:pPr>
            <w:r w:rsidRPr="076F22F0" w:rsidR="076F22F0">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tr-TR"/>
              </w:rPr>
              <w:t xml:space="preserve">1. Taşkın L., (2012). Doğum ve Kadın Sağlığı Hemşireliği. Sistem Ofset Ankara. </w:t>
            </w:r>
          </w:p>
          <w:p w:rsidRPr="0023660D" w:rsidR="00615A81" w:rsidP="076F22F0" w:rsidRDefault="00615A81" w14:paraId="40A26B0B" wp14:textId="515AFFA7">
            <w:pPr>
              <w:pBdr>
                <w:top w:val="none" w:color="000000" w:sz="0" w:space="0"/>
                <w:left w:val="none" w:color="000000" w:sz="0" w:space="0"/>
                <w:bottom w:val="none" w:color="000000" w:sz="0" w:space="0"/>
                <w:right w:val="none" w:color="000000" w:sz="0" w:space="0"/>
                <w:between w:val="none"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tr-TR"/>
              </w:rPr>
            </w:pPr>
            <w:r w:rsidRPr="076F22F0" w:rsidR="076F22F0">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tr-TR"/>
              </w:rPr>
              <w:t xml:space="preserve">2. Ahsen Şirin ve Oya Kavlak (Edit.), Kadın Sağlığı, Bedray, İstanbul, 2008. </w:t>
            </w:r>
          </w:p>
          <w:p w:rsidRPr="0023660D" w:rsidR="00615A81" w:rsidP="076F22F0" w:rsidRDefault="00615A81" w14:paraId="09D4B662" wp14:textId="3859CB36">
            <w:pPr>
              <w:pBdr>
                <w:top w:val="none" w:color="000000" w:sz="0" w:space="0"/>
                <w:left w:val="none" w:color="000000" w:sz="0" w:space="0"/>
                <w:bottom w:val="none" w:color="000000" w:sz="0" w:space="0"/>
                <w:right w:val="none" w:color="000000" w:sz="0" w:space="0"/>
                <w:between w:val="none"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tr-TR"/>
              </w:rPr>
            </w:pPr>
            <w:r w:rsidRPr="076F22F0" w:rsidR="076F22F0">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tr-TR"/>
              </w:rPr>
              <w:t xml:space="preserve">3.Coşkun A (2009) Kadın Sağlığı ve Hastalıkları Öğrenim Rehberi, İstanbul: Medikal Yayıncılık. </w:t>
            </w:r>
          </w:p>
          <w:p w:rsidRPr="0023660D" w:rsidR="00615A81" w:rsidP="076F22F0" w:rsidRDefault="00615A81" w14:paraId="2960B4D8" wp14:textId="26AAABE7">
            <w:pPr>
              <w:pBdr>
                <w:top w:val="none" w:color="000000" w:sz="0" w:space="0"/>
                <w:left w:val="none" w:color="000000" w:sz="0" w:space="0"/>
                <w:bottom w:val="none" w:color="000000" w:sz="0" w:space="0"/>
                <w:right w:val="none" w:color="000000" w:sz="0" w:space="0"/>
                <w:between w:val="none"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tr-TR"/>
              </w:rPr>
            </w:pPr>
            <w:r w:rsidRPr="076F22F0" w:rsidR="076F22F0">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tr-TR"/>
              </w:rPr>
              <w:t xml:space="preserve">4.Erdemir F, Hemşirelik Tanıları, İstanbul: Nobel Tıp Yayınevi, 2012. K8. Ergin Berkiten A., Doğum Ağrısı ve Yönetimi, Nobel Tıp Kitabevi, İstanbul, 2014.   </w:t>
            </w:r>
          </w:p>
          <w:p w:rsidRPr="0023660D" w:rsidR="00615A81" w:rsidP="076F22F0" w:rsidRDefault="00615A81" w14:paraId="6B699379" wp14:textId="5BCD3DB6">
            <w:pPr>
              <w:pBdr>
                <w:top w:val="none" w:color="FF000000" w:sz="0" w:space="0"/>
                <w:left w:val="none" w:color="FF000000" w:sz="0" w:space="0"/>
                <w:bottom w:val="none" w:color="FF000000" w:sz="0" w:space="0"/>
                <w:right w:val="none" w:color="FF000000" w:sz="0" w:space="0"/>
                <w:between w:val="none" w:color="FF000000" w:sz="0" w:space="0"/>
              </w:pBdr>
            </w:pPr>
            <w:r w:rsidRPr="076F22F0" w:rsidR="076F22F0">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tr-TR"/>
              </w:rPr>
              <w:t>5.Kızılkaya Beji N. (Ed.) Hemşire ve Ebelere Yönelik Kadın Sağlığı ve Hastalıkları, Nobel Tıp Kitabevleri, 2015.</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076F22F0"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076F22F0"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1277A7BC" w14:textId="56D9D9BC">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Kadın Sağlığı Hizmetlerinin Gelişimi</w:t>
            </w:r>
          </w:p>
        </w:tc>
      </w:tr>
      <w:tr xmlns:wp14="http://schemas.microsoft.com/office/word/2010/wordml" w:rsidRPr="00B013C7" w:rsidR="00615A81" w:rsidTr="076F22F0"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19A6F38A" w14:textId="7F2B4C19">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Kadın Sağlığı ile İlgili Yasalar ve Etik Konular</w:t>
            </w:r>
          </w:p>
        </w:tc>
      </w:tr>
      <w:tr xmlns:wp14="http://schemas.microsoft.com/office/word/2010/wordml" w:rsidRPr="00B013C7" w:rsidR="00615A81" w:rsidTr="076F22F0"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1EAEFA04" w14:textId="14C8FF45">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Üreme Sağlığı/Cinsel Sağlık Toplumsal Cinsiyet Kavramları ve Hemşirelik Yaklaşımı</w:t>
            </w:r>
          </w:p>
        </w:tc>
      </w:tr>
      <w:tr xmlns:wp14="http://schemas.microsoft.com/office/word/2010/wordml" w:rsidRPr="00B013C7" w:rsidR="00615A81" w:rsidTr="076F22F0"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29B49D0C" w14:textId="16FA440A">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Kadın Sağlığını Etkileyen Sosyo-Kültürel Faktörler ve Hemşirelik Yaklaşımı</w:t>
            </w:r>
          </w:p>
        </w:tc>
      </w:tr>
      <w:tr xmlns:wp14="http://schemas.microsoft.com/office/word/2010/wordml" w:rsidRPr="00B013C7" w:rsidR="00615A81" w:rsidTr="076F22F0"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08E64FBE" w14:textId="4924485F">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Kadının Yaş Dönemlerine Göre Üreme Sağlığı Sorunları ve Hemşirelik Yaklaşımı (Çocuk, Adölesan, Yetişkin, Yaşlı)</w:t>
            </w:r>
          </w:p>
        </w:tc>
      </w:tr>
      <w:tr xmlns:wp14="http://schemas.microsoft.com/office/word/2010/wordml" w:rsidRPr="00B013C7" w:rsidR="00615A81" w:rsidTr="076F22F0"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0417E064" w14:textId="55315F20">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Kadın Sağlığı Açısından Hasta Güvenliği Kavramı ve Hemşirelik Yaklaşımı</w:t>
            </w:r>
          </w:p>
        </w:tc>
      </w:tr>
      <w:tr xmlns:wp14="http://schemas.microsoft.com/office/word/2010/wordml" w:rsidRPr="00B013C7" w:rsidR="00615A81" w:rsidTr="076F22F0"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4573AFEA" w14:textId="40411962">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Cinsel yolla bulaşan enfeksiyonlar ve Hemşirelik Yaklaşımı</w:t>
            </w:r>
          </w:p>
        </w:tc>
      </w:tr>
      <w:tr xmlns:wp14="http://schemas.microsoft.com/office/word/2010/wordml" w:rsidRPr="00B013C7" w:rsidR="00615A81" w:rsidTr="076F22F0"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2A94C657" w14:textId="2CF6B33E">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Üreme sistemi enfeksiyonları ve Hemşirelik Yaklaşımı</w:t>
            </w:r>
          </w:p>
        </w:tc>
      </w:tr>
      <w:tr xmlns:wp14="http://schemas.microsoft.com/office/word/2010/wordml" w:rsidRPr="00B013C7" w:rsidR="00615A81" w:rsidTr="076F22F0"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17C48A2E" w14:textId="1F05B545">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Anormal uterin kanamalar ve Hemşirelik Yaklaşımı</w:t>
            </w:r>
          </w:p>
        </w:tc>
      </w:tr>
      <w:tr xmlns:wp14="http://schemas.microsoft.com/office/word/2010/wordml" w:rsidRPr="00B013C7" w:rsidR="00615A81" w:rsidTr="076F22F0"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03F198F9" w14:textId="09FA74F2">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Üreme organlarının fonksiyon bozuklukları ve Hemşirelik Yaklaşımı</w:t>
            </w:r>
          </w:p>
        </w:tc>
      </w:tr>
      <w:tr xmlns:wp14="http://schemas.microsoft.com/office/word/2010/wordml" w:rsidRPr="00B013C7" w:rsidR="00615A81" w:rsidTr="076F22F0"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397C0820" w14:textId="4FAA20B5">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Jinekolojik kanserler ve Hemşirelik Yaklaşımı</w:t>
            </w:r>
          </w:p>
        </w:tc>
      </w:tr>
      <w:tr xmlns:wp14="http://schemas.microsoft.com/office/word/2010/wordml" w:rsidRPr="00B013C7" w:rsidR="00615A81" w:rsidTr="076F22F0"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03D84D0B" w14:textId="68476FFC">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Menopoz ve Hemşirelik Yaklaşımı</w:t>
            </w:r>
          </w:p>
        </w:tc>
      </w:tr>
      <w:tr xmlns:wp14="http://schemas.microsoft.com/office/word/2010/wordml" w:rsidRPr="00B013C7" w:rsidR="00615A81" w:rsidTr="076F22F0"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04983E97" w14:textId="5282F1F3">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Kadın sağlığının ve kadın sağlığı hemşireliğinin geleceği, Kadın sağlığı, hastalıkları ve doğum hemşireliği özel dal alanları</w:t>
            </w:r>
          </w:p>
        </w:tc>
      </w:tr>
      <w:tr xmlns:wp14="http://schemas.microsoft.com/office/word/2010/wordml" w:rsidRPr="00B013C7" w:rsidR="00615A81" w:rsidTr="076F22F0"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76F22F0" w:rsidP="076F22F0" w:rsidRDefault="076F22F0" w14:paraId="5CE1DF87" w14:textId="58427D00">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Kadın sağlığı ve hemşireliğinde teknoloji, bilişim, bütüncül sağlık konuları ile kadın sağlığı hemşireliğinin ilişkisi</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076F22F0"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076F22F0"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66E0F014">
            <w:pPr>
              <w:jc w:val="center"/>
              <w:rPr>
                <w:rFonts w:ascii="Calibri" w:hAnsi="Calibri" w:cs="Calibri"/>
                <w:color w:val="000000"/>
                <w:sz w:val="20"/>
                <w:szCs w:val="20"/>
                <w:lang w:val="tr-TR"/>
              </w:rPr>
            </w:pPr>
            <w:r w:rsidRPr="076F22F0" w:rsidR="076F22F0">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776B92C2">
            <w:pPr>
              <w:jc w:val="center"/>
              <w:rPr>
                <w:rFonts w:ascii="Calibri" w:hAnsi="Calibri" w:cs="Calibri"/>
                <w:color w:val="000000"/>
                <w:sz w:val="20"/>
                <w:szCs w:val="20"/>
                <w:lang w:val="tr-TR"/>
              </w:rPr>
            </w:pPr>
            <w:r w:rsidRPr="076F22F0" w:rsidR="076F22F0">
              <w:rPr>
                <w:rFonts w:ascii="Calibri" w:hAnsi="Calibri" w:cs="Calibri"/>
                <w:color w:val="000000" w:themeColor="text1" w:themeTint="FF" w:themeShade="FF"/>
                <w:sz w:val="20"/>
                <w:szCs w:val="20"/>
                <w:lang w:val="tr-TR"/>
              </w:rPr>
              <w:t>40</w:t>
            </w:r>
          </w:p>
        </w:tc>
      </w:tr>
      <w:tr xmlns:wp14="http://schemas.microsoft.com/office/word/2010/wordml" w:rsidRPr="00B013C7" w:rsidR="00615A81" w:rsidTr="076F22F0"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76F22F0"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76F22F0"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76F22F0"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76F22F0"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76F22F0"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1D68319F">
            <w:pPr>
              <w:jc w:val="center"/>
              <w:rPr>
                <w:rFonts w:ascii="Calibri" w:hAnsi="Calibri" w:cs="Calibri"/>
                <w:color w:val="000000"/>
                <w:sz w:val="20"/>
                <w:szCs w:val="20"/>
                <w:lang w:val="tr-TR"/>
              </w:rPr>
            </w:pPr>
            <w:r w:rsidRPr="076F22F0" w:rsidR="076F22F0">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2B9696D9">
            <w:pPr>
              <w:jc w:val="center"/>
              <w:rPr>
                <w:rFonts w:ascii="Calibri" w:hAnsi="Calibri" w:cs="Calibri"/>
                <w:color w:val="000000"/>
                <w:sz w:val="20"/>
                <w:szCs w:val="20"/>
                <w:lang w:val="tr-TR"/>
              </w:rPr>
            </w:pPr>
            <w:r w:rsidRPr="076F22F0" w:rsidR="076F22F0">
              <w:rPr>
                <w:rFonts w:ascii="Calibri" w:hAnsi="Calibri" w:cs="Calibri"/>
                <w:color w:val="000000" w:themeColor="text1" w:themeTint="FF" w:themeShade="FF"/>
                <w:sz w:val="20"/>
                <w:szCs w:val="20"/>
                <w:lang w:val="tr-TR"/>
              </w:rPr>
              <w:t>60</w:t>
            </w:r>
          </w:p>
        </w:tc>
      </w:tr>
      <w:tr xmlns:wp14="http://schemas.microsoft.com/office/word/2010/wordml" w:rsidRPr="00B013C7" w:rsidR="00615A81" w:rsidTr="076F22F0"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2BE5FC72">
            <w:pPr>
              <w:jc w:val="center"/>
              <w:rPr>
                <w:rFonts w:ascii="Calibri" w:hAnsi="Calibri" w:cs="Calibri"/>
                <w:color w:val="000000"/>
                <w:sz w:val="20"/>
                <w:szCs w:val="20"/>
                <w:lang w:val="tr-TR"/>
              </w:rPr>
            </w:pPr>
            <w:r w:rsidRPr="076F22F0" w:rsidR="076F22F0">
              <w:rPr>
                <w:rFonts w:ascii="Calibri" w:hAnsi="Calibri" w:cs="Calibri"/>
                <w:color w:val="000000" w:themeColor="text1" w:themeTint="FF" w:themeShade="FF"/>
                <w:sz w:val="20"/>
                <w:szCs w:val="20"/>
                <w:lang w:val="tr-TR"/>
              </w:rPr>
              <w:t>%100</w:t>
            </w:r>
          </w:p>
        </w:tc>
      </w:tr>
      <w:tr xmlns:wp14="http://schemas.microsoft.com/office/word/2010/wordml" w:rsidRPr="00B013C7" w:rsidR="00615A81" w:rsidTr="076F22F0"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076F22F0"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076F22F0"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76F22F0" w:rsidRDefault="00615A81" w14:paraId="4014459F" wp14:textId="77777777" wp14:noSpellErr="1">
            <w:pPr>
              <w:pStyle w:val="TableParagraph"/>
              <w:rPr>
                <w:rFonts w:ascii="Times New Roman" w:hAnsi="Times New Roman" w:cs="Times New Roman"/>
                <w:sz w:val="20"/>
                <w:szCs w:val="20"/>
                <w:lang w:val="en-US"/>
              </w:rPr>
            </w:pPr>
            <w:r w:rsidRPr="076F22F0" w:rsidR="076F22F0">
              <w:rPr>
                <w:rFonts w:ascii="Times New Roman" w:hAnsi="Times New Roman" w:cs="Times New Roman"/>
                <w:sz w:val="20"/>
                <w:szCs w:val="20"/>
                <w:lang w:val="en-US"/>
              </w:rPr>
              <w:t xml:space="preserve">Ders </w:t>
            </w:r>
            <w:r w:rsidRPr="076F22F0" w:rsidR="076F22F0">
              <w:rPr>
                <w:rFonts w:ascii="Times New Roman" w:hAnsi="Times New Roman" w:cs="Times New Roman"/>
                <w:sz w:val="20"/>
                <w:szCs w:val="20"/>
                <w:lang w:val="en-US"/>
              </w:rPr>
              <w:t>Süresi</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hafta</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sayısı</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haftalık</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toplam</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ders</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saati</w:t>
            </w:r>
            <w:r w:rsidRPr="076F22F0" w:rsidR="076F22F0">
              <w:rPr>
                <w:rFonts w:ascii="Times New Roman" w:hAnsi="Times New Roman" w:cs="Times New Roman"/>
                <w:sz w:val="20"/>
                <w:szCs w:val="20"/>
                <w:lang w:val="en-US"/>
              </w:rPr>
              <w:t>)</w:t>
            </w:r>
            <w:r w:rsidRPr="076F22F0" w:rsidR="076F22F0">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076F22F0" w:rsidP="076F22F0" w:rsidRDefault="076F22F0" w14:paraId="0D2D9C08" w14:textId="4D81C262">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076F22F0" w:rsidP="076F22F0" w:rsidRDefault="076F22F0" w14:paraId="1372B5C8" w14:textId="5F81045E">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3</w:t>
            </w:r>
          </w:p>
        </w:tc>
        <w:tc>
          <w:tcPr>
            <w:tcW w:w="866" w:type="pct"/>
            <w:tcBorders>
              <w:top w:val="single" w:color="auto" w:sz="4" w:space="0"/>
              <w:left w:val="single" w:color="auto" w:sz="4" w:space="0"/>
              <w:bottom w:val="single" w:color="auto" w:sz="4" w:space="0"/>
              <w:right w:val="single" w:color="auto" w:sz="4" w:space="0"/>
            </w:tcBorders>
            <w:tcMar/>
          </w:tcPr>
          <w:p w:rsidR="076F22F0" w:rsidP="076F22F0" w:rsidRDefault="076F22F0" w14:paraId="77980898" w14:textId="7CFDA6D8">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42</w:t>
            </w:r>
          </w:p>
        </w:tc>
      </w:tr>
      <w:tr xmlns:wp14="http://schemas.microsoft.com/office/word/2010/wordml" w:rsidRPr="00B013C7" w:rsidR="00615A81" w:rsidTr="076F22F0"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76F22F0"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076F22F0" w:rsidR="076F22F0">
              <w:rPr>
                <w:rFonts w:ascii="Times New Roman" w:hAnsi="Times New Roman" w:cs="Times New Roman"/>
                <w:sz w:val="20"/>
                <w:szCs w:val="20"/>
                <w:lang w:val="en-US"/>
              </w:rPr>
              <w:t>Sınıf</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Dışı</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Çalışma</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Süresi</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Ön</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Çalışma</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Pekiştirme</w:t>
            </w:r>
            <w:r w:rsidRPr="076F22F0" w:rsidR="076F22F0">
              <w:rPr>
                <w:rFonts w:ascii="Times New Roman" w:hAnsi="Times New Roman" w:cs="Times New Roman"/>
                <w:sz w:val="20"/>
                <w:szCs w:val="20"/>
                <w:lang w:val="en-US"/>
              </w:rPr>
              <w:t>)</w:t>
            </w:r>
            <w:r w:rsidRPr="076F22F0" w:rsidR="076F22F0">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076F22F0" w:rsidP="076F22F0" w:rsidRDefault="076F22F0" w14:paraId="10181312" w14:textId="65957729">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076F22F0" w:rsidP="076F22F0" w:rsidRDefault="076F22F0" w14:paraId="538FE400" w14:textId="455FCE00">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8</w:t>
            </w:r>
          </w:p>
        </w:tc>
        <w:tc>
          <w:tcPr>
            <w:tcW w:w="866" w:type="pct"/>
            <w:tcBorders>
              <w:top w:val="single" w:color="auto" w:sz="4" w:space="0"/>
              <w:left w:val="single" w:color="auto" w:sz="4" w:space="0"/>
              <w:bottom w:val="single" w:color="auto" w:sz="4" w:space="0"/>
              <w:right w:val="single" w:color="auto" w:sz="4" w:space="0"/>
            </w:tcBorders>
            <w:tcMar/>
          </w:tcPr>
          <w:p w:rsidR="076F22F0" w:rsidP="076F22F0" w:rsidRDefault="076F22F0" w14:paraId="0AD4CC1E" w14:textId="75564F0C">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112</w:t>
            </w:r>
          </w:p>
        </w:tc>
      </w:tr>
      <w:tr xmlns:wp14="http://schemas.microsoft.com/office/word/2010/wordml" w:rsidRPr="00B013C7" w:rsidR="00615A81" w:rsidTr="076F22F0"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76F22F0" w:rsidRDefault="00615A81" w14:paraId="1D443843" wp14:textId="77777777" wp14:noSpellErr="1">
            <w:pPr>
              <w:pStyle w:val="TableParagraph"/>
              <w:rPr>
                <w:rFonts w:ascii="Times New Roman" w:hAnsi="Times New Roman" w:cs="Times New Roman"/>
                <w:sz w:val="20"/>
                <w:szCs w:val="20"/>
                <w:lang w:val="en-US"/>
              </w:rPr>
            </w:pPr>
            <w:r w:rsidRPr="076F22F0" w:rsidR="076F22F0">
              <w:rPr>
                <w:rFonts w:ascii="Times New Roman" w:hAnsi="Times New Roman" w:cs="Times New Roman"/>
                <w:sz w:val="20"/>
                <w:szCs w:val="20"/>
                <w:lang w:val="en-US"/>
              </w:rPr>
              <w:t>Ödevler</w:t>
            </w:r>
            <w:r w:rsidRPr="076F22F0" w:rsidR="076F22F0">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076F22F0" w:rsidP="076F22F0" w:rsidRDefault="076F22F0" w14:paraId="07834A29" w14:textId="69F4A9FF">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076F22F0" w:rsidP="076F22F0" w:rsidRDefault="076F22F0" w14:paraId="037C2671" w14:textId="3EEF5E6A">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076F22F0" w:rsidP="076F22F0" w:rsidRDefault="076F22F0" w14:paraId="61DEC838" w14:textId="762B42C1">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076F22F0"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76F22F0" w:rsidRDefault="00615A81" w14:paraId="677945A8" wp14:textId="77777777" wp14:noSpellErr="1">
            <w:pPr>
              <w:pStyle w:val="TableParagraph"/>
              <w:rPr>
                <w:rFonts w:ascii="Times New Roman" w:hAnsi="Times New Roman" w:cs="Times New Roman"/>
                <w:sz w:val="20"/>
                <w:szCs w:val="20"/>
                <w:lang w:val="en-US"/>
              </w:rPr>
            </w:pPr>
            <w:r w:rsidRPr="076F22F0" w:rsidR="076F22F0">
              <w:rPr>
                <w:rFonts w:ascii="Times New Roman" w:hAnsi="Times New Roman" w:cs="Times New Roman"/>
                <w:sz w:val="20"/>
                <w:szCs w:val="20"/>
                <w:lang w:val="en-US"/>
              </w:rPr>
              <w:t>Sunum</w:t>
            </w:r>
            <w:r w:rsidRPr="076F22F0" w:rsidR="076F22F0">
              <w:rPr>
                <w:rFonts w:ascii="Times New Roman" w:hAnsi="Times New Roman" w:cs="Times New Roman"/>
                <w:sz w:val="20"/>
                <w:szCs w:val="20"/>
                <w:lang w:val="en-US"/>
              </w:rPr>
              <w:t>/</w:t>
            </w:r>
            <w:r w:rsidRPr="076F22F0" w:rsidR="076F22F0">
              <w:rPr>
                <w:rFonts w:ascii="Times New Roman" w:hAnsi="Times New Roman" w:cs="Times New Roman"/>
                <w:sz w:val="20"/>
                <w:szCs w:val="20"/>
                <w:lang w:val="en-US"/>
              </w:rPr>
              <w:t>Seminer</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Hazırlama</w:t>
            </w:r>
            <w:r w:rsidRPr="076F22F0" w:rsidR="076F22F0">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076F22F0" w:rsidP="076F22F0" w:rsidRDefault="076F22F0" w14:paraId="29E55D17" w14:textId="09328869">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076F22F0" w:rsidP="076F22F0" w:rsidRDefault="076F22F0" w14:paraId="5ACE27E0" w14:textId="1F83C3DD">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076F22F0" w:rsidP="076F22F0" w:rsidRDefault="076F22F0" w14:paraId="2EE80AC7" w14:textId="182C4443">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076F22F0"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76F22F0" w:rsidRDefault="00615A81" w14:paraId="42026365" wp14:textId="77777777" wp14:noSpellErr="1">
            <w:pPr>
              <w:pStyle w:val="TableParagraph"/>
              <w:rPr>
                <w:rFonts w:ascii="Times New Roman" w:hAnsi="Times New Roman" w:cs="Times New Roman"/>
                <w:sz w:val="20"/>
                <w:szCs w:val="20"/>
                <w:lang w:val="en-US"/>
              </w:rPr>
            </w:pPr>
            <w:r w:rsidRPr="076F22F0" w:rsidR="076F22F0">
              <w:rPr>
                <w:rFonts w:ascii="Times New Roman" w:hAnsi="Times New Roman" w:cs="Times New Roman"/>
                <w:sz w:val="20"/>
                <w:szCs w:val="20"/>
                <w:lang w:val="en-US"/>
              </w:rPr>
              <w:t xml:space="preserve">Ara </w:t>
            </w:r>
            <w:r w:rsidRPr="076F22F0" w:rsidR="076F22F0">
              <w:rPr>
                <w:rFonts w:ascii="Times New Roman" w:hAnsi="Times New Roman" w:cs="Times New Roman"/>
                <w:sz w:val="20"/>
                <w:szCs w:val="20"/>
                <w:lang w:val="en-US"/>
              </w:rPr>
              <w:t>Sınav</w:t>
            </w:r>
            <w:r w:rsidRPr="076F22F0" w:rsidR="076F22F0">
              <w:rPr>
                <w:rFonts w:ascii="Times New Roman" w:hAnsi="Times New Roman" w:cs="Times New Roman"/>
                <w:sz w:val="20"/>
                <w:szCs w:val="20"/>
                <w:lang w:val="en-US"/>
              </w:rPr>
              <w:t>a</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076F22F0" w:rsidP="076F22F0" w:rsidRDefault="076F22F0" w14:paraId="4DDC4BC8" w14:textId="658A567A">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076F22F0" w:rsidP="076F22F0" w:rsidRDefault="076F22F0" w14:paraId="03D03540" w14:textId="67B8592E">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076F22F0" w:rsidP="076F22F0" w:rsidRDefault="076F22F0" w14:paraId="1129EAEB" w14:textId="2701E409">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076F22F0"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76F22F0" w:rsidRDefault="00615A81" w14:paraId="4A34CADC" wp14:textId="77777777" wp14:noSpellErr="1">
            <w:pPr>
              <w:pStyle w:val="TableParagraph"/>
              <w:rPr>
                <w:rFonts w:ascii="Times New Roman" w:hAnsi="Times New Roman" w:cs="Times New Roman"/>
                <w:sz w:val="20"/>
                <w:szCs w:val="20"/>
                <w:lang w:val="en-US"/>
              </w:rPr>
            </w:pPr>
            <w:r w:rsidRPr="076F22F0" w:rsidR="076F22F0">
              <w:rPr>
                <w:rFonts w:ascii="Times New Roman" w:hAnsi="Times New Roman" w:cs="Times New Roman"/>
                <w:sz w:val="20"/>
                <w:szCs w:val="20"/>
                <w:lang w:val="en-US"/>
              </w:rPr>
              <w:t>Uygulama</w:t>
            </w:r>
            <w:r w:rsidRPr="076F22F0" w:rsidR="076F22F0">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076F22F0" w:rsidP="076F22F0" w:rsidRDefault="076F22F0" w14:paraId="5050E974" w14:textId="34D229E7">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076F22F0" w:rsidP="076F22F0" w:rsidRDefault="076F22F0" w14:paraId="32011C55" w14:textId="53948F2D">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076F22F0" w:rsidP="076F22F0" w:rsidRDefault="076F22F0" w14:paraId="0B3445D1" w14:textId="7EAC9078">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076F22F0"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76F22F0" w:rsidRDefault="00615A81" w14:paraId="25E57C08" wp14:textId="77777777" wp14:noSpellErr="1">
            <w:pPr>
              <w:pStyle w:val="TableParagraph"/>
              <w:rPr>
                <w:rFonts w:ascii="Times New Roman" w:hAnsi="Times New Roman" w:cs="Times New Roman"/>
                <w:sz w:val="20"/>
                <w:szCs w:val="20"/>
                <w:lang w:val="en-US"/>
              </w:rPr>
            </w:pPr>
            <w:r w:rsidRPr="076F22F0" w:rsidR="076F22F0">
              <w:rPr>
                <w:rFonts w:ascii="Times New Roman" w:hAnsi="Times New Roman" w:cs="Times New Roman"/>
                <w:sz w:val="20"/>
                <w:szCs w:val="20"/>
                <w:lang w:val="en-US"/>
              </w:rPr>
              <w:t>Laboratuvar</w:t>
            </w:r>
            <w:r w:rsidRPr="076F22F0" w:rsidR="076F22F0">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076F22F0" w:rsidP="076F22F0" w:rsidRDefault="076F22F0" w14:paraId="080055F5" w14:textId="542C53C5">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076F22F0" w:rsidP="076F22F0" w:rsidRDefault="076F22F0" w14:paraId="0DA6E7D6" w14:textId="799FBF69">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076F22F0" w:rsidP="076F22F0" w:rsidRDefault="076F22F0" w14:paraId="0E9F5ACF" w14:textId="70398591">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076F22F0"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76F22F0" w:rsidRDefault="00615A81" w14:paraId="110B7E22" wp14:textId="77777777" wp14:noSpellErr="1">
            <w:pPr>
              <w:pStyle w:val="TableParagraph"/>
              <w:rPr>
                <w:rFonts w:ascii="Times New Roman" w:hAnsi="Times New Roman" w:cs="Times New Roman"/>
                <w:sz w:val="20"/>
                <w:szCs w:val="20"/>
                <w:lang w:val="en-US"/>
              </w:rPr>
            </w:pPr>
            <w:r w:rsidRPr="076F22F0" w:rsidR="076F22F0">
              <w:rPr>
                <w:rFonts w:ascii="Times New Roman" w:hAnsi="Times New Roman" w:cs="Times New Roman"/>
                <w:sz w:val="20"/>
                <w:szCs w:val="20"/>
                <w:lang w:val="en-US"/>
              </w:rPr>
              <w:t>Proje</w:t>
            </w:r>
            <w:r w:rsidRPr="076F22F0" w:rsidR="076F22F0">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076F22F0" w:rsidP="076F22F0" w:rsidRDefault="076F22F0" w14:paraId="56839B7F" w14:textId="6348B122">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076F22F0" w:rsidP="076F22F0" w:rsidRDefault="076F22F0" w14:paraId="42733DB3" w14:textId="69F76113">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076F22F0" w:rsidP="076F22F0" w:rsidRDefault="076F22F0" w14:paraId="501B81A8" w14:textId="10D67914">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076F22F0"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76F22F0" w:rsidRDefault="00615A81" w14:paraId="2F940574" wp14:textId="77777777" wp14:noSpellErr="1">
            <w:pPr>
              <w:pStyle w:val="TableParagraph"/>
              <w:rPr>
                <w:rFonts w:ascii="Times New Roman" w:hAnsi="Times New Roman" w:cs="Times New Roman"/>
                <w:sz w:val="20"/>
                <w:szCs w:val="20"/>
                <w:lang w:val="en-US"/>
              </w:rPr>
            </w:pPr>
            <w:r w:rsidRPr="076F22F0" w:rsidR="076F22F0">
              <w:rPr>
                <w:rFonts w:ascii="Times New Roman" w:hAnsi="Times New Roman" w:cs="Times New Roman"/>
                <w:sz w:val="20"/>
                <w:szCs w:val="20"/>
                <w:lang w:val="en-US"/>
              </w:rPr>
              <w:t>Yarıyıl</w:t>
            </w:r>
            <w:r w:rsidRPr="076F22F0" w:rsidR="076F22F0">
              <w:rPr>
                <w:rFonts w:ascii="Times New Roman" w:hAnsi="Times New Roman" w:cs="Times New Roman"/>
                <w:sz w:val="20"/>
                <w:szCs w:val="20"/>
                <w:lang w:val="en-US"/>
              </w:rPr>
              <w:t xml:space="preserve"> Sonu </w:t>
            </w:r>
            <w:r w:rsidRPr="076F22F0" w:rsidR="076F22F0">
              <w:rPr>
                <w:rFonts w:ascii="Times New Roman" w:hAnsi="Times New Roman" w:cs="Times New Roman"/>
                <w:sz w:val="20"/>
                <w:szCs w:val="20"/>
                <w:lang w:val="en-US"/>
              </w:rPr>
              <w:t>Sınavı</w:t>
            </w:r>
            <w:r w:rsidRPr="076F22F0" w:rsidR="076F22F0">
              <w:rPr>
                <w:rFonts w:ascii="Times New Roman" w:hAnsi="Times New Roman" w:cs="Times New Roman"/>
                <w:sz w:val="20"/>
                <w:szCs w:val="20"/>
                <w:lang w:val="en-US"/>
              </w:rPr>
              <w:t>na</w:t>
            </w:r>
            <w:r w:rsidRPr="076F22F0" w:rsidR="076F22F0">
              <w:rPr>
                <w:rFonts w:ascii="Times New Roman" w:hAnsi="Times New Roman" w:cs="Times New Roman"/>
                <w:sz w:val="20"/>
                <w:szCs w:val="20"/>
                <w:lang w:val="en-US"/>
              </w:rPr>
              <w:t xml:space="preserve"> </w:t>
            </w:r>
            <w:r w:rsidRPr="076F22F0" w:rsidR="076F22F0">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076F22F0" w:rsidP="076F22F0" w:rsidRDefault="076F22F0" w14:paraId="1B748DF0" w14:textId="45DFEAC1">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076F22F0" w:rsidP="076F22F0" w:rsidRDefault="076F22F0" w14:paraId="2EB43CF3" w14:textId="253D4ADE">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30</w:t>
            </w:r>
          </w:p>
        </w:tc>
        <w:tc>
          <w:tcPr>
            <w:tcW w:w="866" w:type="pct"/>
            <w:tcBorders>
              <w:top w:val="single" w:color="auto" w:sz="4" w:space="0"/>
              <w:left w:val="single" w:color="auto" w:sz="4" w:space="0"/>
              <w:bottom w:val="single" w:color="auto" w:sz="4" w:space="0"/>
              <w:right w:val="single" w:color="auto" w:sz="4" w:space="0"/>
            </w:tcBorders>
            <w:tcMar/>
          </w:tcPr>
          <w:p w:rsidR="076F22F0" w:rsidP="076F22F0" w:rsidRDefault="076F22F0" w14:paraId="11011587" w14:textId="4A5D6229">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076F22F0" w:rsidR="076F22F0">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30</w:t>
            </w:r>
          </w:p>
        </w:tc>
      </w:tr>
      <w:tr xmlns:wp14="http://schemas.microsoft.com/office/word/2010/wordml" w:rsidRPr="00B013C7" w:rsidR="00615A81" w:rsidTr="076F22F0"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A965116"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DF4E37C"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76F22F0" w:rsidRDefault="00615A81" w14:paraId="44FB30F8" wp14:textId="27207481">
            <w:pPr>
              <w:pStyle w:val="TableParagraph"/>
              <w:ind w:left="236" w:right="224"/>
              <w:jc w:val="center"/>
              <w:rPr>
                <w:rFonts w:ascii="Times New Roman" w:hAnsi="Times New Roman" w:cs="Times New Roman"/>
                <w:sz w:val="20"/>
                <w:szCs w:val="20"/>
              </w:rPr>
            </w:pPr>
            <w:r w:rsidRPr="076F22F0" w:rsidR="076F22F0">
              <w:rPr>
                <w:rFonts w:ascii="Times New Roman" w:hAnsi="Times New Roman" w:cs="Times New Roman"/>
                <w:sz w:val="20"/>
                <w:szCs w:val="20"/>
              </w:rPr>
              <w:t>224</w:t>
            </w:r>
          </w:p>
        </w:tc>
      </w:tr>
      <w:tr xmlns:wp14="http://schemas.microsoft.com/office/word/2010/wordml" w:rsidRPr="00B013C7" w:rsidR="00615A81" w:rsidTr="076F22F0"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DA6542E"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041E394"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76F22F0" w:rsidRDefault="00615A81" w14:paraId="722B00AE" wp14:textId="03295E60">
            <w:pPr>
              <w:pStyle w:val="TableParagraph"/>
              <w:ind w:left="236" w:right="227"/>
              <w:jc w:val="center"/>
              <w:rPr>
                <w:rFonts w:ascii="Times New Roman" w:hAnsi="Times New Roman" w:cs="Times New Roman"/>
                <w:sz w:val="20"/>
                <w:szCs w:val="20"/>
              </w:rPr>
            </w:pPr>
            <w:r w:rsidRPr="076F22F0" w:rsidR="076F22F0">
              <w:rPr>
                <w:rFonts w:ascii="Times New Roman" w:hAnsi="Times New Roman" w:cs="Times New Roman"/>
                <w:sz w:val="20"/>
                <w:szCs w:val="20"/>
              </w:rPr>
              <w:t>7.5</w:t>
            </w:r>
          </w:p>
        </w:tc>
      </w:tr>
      <w:tr xmlns:wp14="http://schemas.microsoft.com/office/word/2010/wordml" w:rsidRPr="00B013C7" w:rsidR="00615A81" w:rsidTr="076F22F0"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245"/>
        <w:gridCol w:w="660"/>
        <w:gridCol w:w="1002"/>
        <w:gridCol w:w="1025"/>
        <w:gridCol w:w="1025"/>
        <w:gridCol w:w="1025"/>
        <w:gridCol w:w="1026"/>
        <w:gridCol w:w="1026"/>
      </w:tblGrid>
      <w:tr xmlns:wp14="http://schemas.microsoft.com/office/word/2010/wordml" w:rsidRPr="00B013C7" w:rsidR="00615A81" w:rsidTr="4D1C56D7" w14:paraId="03EC11BF" wp14:textId="77777777">
        <w:trPr>
          <w:trHeight w:val="300"/>
        </w:trPr>
        <w:tc>
          <w:tcPr>
            <w:tcW w:w="1905"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6129"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4D1C56D7" w14:paraId="121D5C76" wp14:textId="77777777">
        <w:trPr>
          <w:trHeight w:val="300"/>
        </w:trPr>
        <w:tc>
          <w:tcPr>
            <w:tcW w:w="1905"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00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r>
      <w:tr xmlns:wp14="http://schemas.microsoft.com/office/word/2010/wordml" w:rsidRPr="00B013C7" w:rsidR="00615A81" w:rsidTr="4D1C56D7" w14:paraId="0F21F8ED" wp14:textId="77777777">
        <w:trPr>
          <w:trHeight w:val="300"/>
        </w:trPr>
        <w:tc>
          <w:tcPr>
            <w:tcW w:w="1245"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660"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1002" w:type="dxa"/>
            <w:tcBorders>
              <w:top w:val="single" w:color="auto" w:sz="4" w:space="0"/>
              <w:left w:val="single" w:color="auto" w:sz="4" w:space="0"/>
              <w:bottom w:val="single" w:color="auto" w:sz="4" w:space="0"/>
              <w:right w:val="single" w:color="auto" w:sz="4" w:space="0"/>
            </w:tcBorders>
            <w:tcMar/>
          </w:tcPr>
          <w:p w:rsidR="076F22F0" w:rsidP="076F22F0" w:rsidRDefault="076F22F0" w14:paraId="62A2CC6A" w14:textId="246A3F4B">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076F22F0" w:rsidP="076F22F0" w:rsidRDefault="076F22F0" w14:paraId="7E353D56" w14:textId="6D4C7F56">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076F22F0" w:rsidP="076F22F0" w:rsidRDefault="076F22F0" w14:paraId="46A693FB" w14:textId="51D8CA89">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076F22F0" w:rsidP="076F22F0" w:rsidRDefault="076F22F0" w14:paraId="1335C9BE" w14:textId="11698C5E">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076F22F0" w:rsidP="076F22F0" w:rsidRDefault="076F22F0" w14:paraId="5567582E" w14:textId="5A109620">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076F22F0" w:rsidP="4D1C56D7" w:rsidRDefault="076F22F0" w14:paraId="3AABBB5C" w14:textId="38F00FAA">
            <w:pPr>
              <w:rPr>
                <w:rFonts w:ascii="Calibri" w:hAnsi="Calibri" w:eastAsia="Arial Unicode MS" w:cs="Calibri"/>
                <w:b w:val="0"/>
                <w:bCs w:val="0"/>
                <w:i w:val="0"/>
                <w:iCs w:val="0"/>
                <w:caps w:val="0"/>
                <w:smallCaps w:val="0"/>
                <w:color w:val="000000" w:themeColor="text1" w:themeTint="FF" w:themeShade="FF"/>
                <w:sz w:val="20"/>
                <w:szCs w:val="20"/>
                <w:lang w:val="tr-TR"/>
              </w:rPr>
            </w:pPr>
            <w:r w:rsidRPr="4D1C56D7" w:rsidR="4D1C56D7">
              <w:rPr>
                <w:rFonts w:ascii="Calibri" w:hAnsi="Calibri" w:eastAsia="Arial Unicode MS"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4D1C56D7" w14:paraId="454B4CF6" wp14:textId="77777777">
        <w:trPr>
          <w:trHeight w:val="300"/>
        </w:trPr>
        <w:tc>
          <w:tcPr>
            <w:tcW w:w="1245" w:type="dxa"/>
            <w:vMerge/>
            <w:tcBorders/>
            <w:tcMar/>
          </w:tcPr>
          <w:p w:rsidRPr="00B013C7" w:rsidR="00615A81" w:rsidP="001866A0" w:rsidRDefault="00615A81" w14:paraId="50F40DEB" wp14:textId="77777777">
            <w:pPr>
              <w:rPr>
                <w:rFonts w:ascii="Calibri" w:hAnsi="Calibri" w:cs="Calibri"/>
                <w:sz w:val="20"/>
                <w:szCs w:val="20"/>
                <w:lang w:val="tr-TR"/>
              </w:rPr>
            </w:pPr>
          </w:p>
        </w:tc>
        <w:tc>
          <w:tcPr>
            <w:tcW w:w="660"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13C1D0B6">
            <w:pPr>
              <w:rPr>
                <w:rFonts w:ascii="Calibri" w:hAnsi="Calibri" w:cs="Calibri"/>
                <w:sz w:val="20"/>
                <w:szCs w:val="20"/>
                <w:lang w:val="tr-TR"/>
              </w:rPr>
            </w:pPr>
            <w:r w:rsidRPr="076F22F0" w:rsidR="076F22F0">
              <w:rPr>
                <w:rFonts w:ascii="Calibri" w:hAnsi="Calibri" w:cs="Calibri"/>
                <w:sz w:val="20"/>
                <w:szCs w:val="20"/>
                <w:lang w:val="tr-TR"/>
              </w:rPr>
              <w:t>Ö2</w:t>
            </w:r>
          </w:p>
        </w:tc>
        <w:tc>
          <w:tcPr>
            <w:tcW w:w="1002" w:type="dxa"/>
            <w:tcBorders>
              <w:top w:val="single" w:color="auto" w:sz="4" w:space="0"/>
              <w:left w:val="single" w:color="auto" w:sz="4" w:space="0"/>
              <w:bottom w:val="single" w:color="auto" w:sz="4" w:space="0"/>
              <w:right w:val="single" w:color="auto" w:sz="4" w:space="0"/>
            </w:tcBorders>
            <w:tcMar/>
          </w:tcPr>
          <w:p w:rsidR="076F22F0" w:rsidP="076F22F0" w:rsidRDefault="076F22F0" w14:paraId="440CE4BD" w14:textId="5DD79680">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076F22F0" w:rsidP="076F22F0" w:rsidRDefault="076F22F0" w14:paraId="09FF3B32" w14:textId="73B592C1">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076F22F0" w:rsidP="076F22F0" w:rsidRDefault="076F22F0" w14:paraId="435DEF70" w14:textId="51348315">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076F22F0" w:rsidP="076F22F0" w:rsidRDefault="076F22F0" w14:paraId="73F3FC63" w14:textId="09DF0FA9">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076F22F0" w:rsidP="076F22F0" w:rsidRDefault="076F22F0" w14:paraId="535393B0" w14:textId="79549F1F">
            <w:pPr>
              <w:rPr>
                <w:rFonts w:ascii="Calibri" w:hAnsi="Calibri" w:eastAsia="Arial Unicode MS" w:cs="Calibri"/>
                <w:b w:val="0"/>
                <w:bCs w:val="0"/>
                <w:i w:val="0"/>
                <w:iCs w:val="0"/>
                <w:caps w:val="0"/>
                <w:smallCaps w:val="0"/>
                <w:color w:val="000000" w:themeColor="text1" w:themeTint="FF" w:themeShade="FF"/>
                <w:sz w:val="20"/>
                <w:szCs w:val="20"/>
              </w:rPr>
            </w:pPr>
            <w:r w:rsidRPr="076F22F0" w:rsidR="076F22F0">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076F22F0" w:rsidP="4D1C56D7" w:rsidRDefault="076F22F0" w14:paraId="7A5EA83E" w14:textId="260A7C7B">
            <w:pPr>
              <w:rPr>
                <w:rFonts w:ascii="Calibri" w:hAnsi="Calibri" w:eastAsia="Arial Unicode MS" w:cs="Calibri"/>
                <w:b w:val="0"/>
                <w:bCs w:val="0"/>
                <w:i w:val="0"/>
                <w:iCs w:val="0"/>
                <w:caps w:val="0"/>
                <w:smallCaps w:val="0"/>
                <w:color w:val="000000" w:themeColor="text1" w:themeTint="FF" w:themeShade="FF"/>
                <w:sz w:val="20"/>
                <w:szCs w:val="20"/>
                <w:lang w:val="tr-TR"/>
              </w:rPr>
            </w:pPr>
            <w:r w:rsidRPr="4D1C56D7" w:rsidR="4D1C56D7">
              <w:rPr>
                <w:rFonts w:ascii="Calibri" w:hAnsi="Calibri" w:eastAsia="Arial Unicode MS" w:cs="Calibri"/>
                <w:b w:val="0"/>
                <w:bCs w:val="0"/>
                <w:i w:val="0"/>
                <w:iCs w:val="0"/>
                <w:caps w:val="0"/>
                <w:smallCaps w:val="0"/>
                <w:color w:val="000000" w:themeColor="text1" w:themeTint="FF" w:themeShade="FF"/>
                <w:sz w:val="20"/>
                <w:szCs w:val="20"/>
                <w:lang w:val="tr-TR"/>
              </w:rPr>
              <w:t>3</w:t>
            </w:r>
          </w:p>
        </w:tc>
      </w:tr>
    </w:tbl>
    <w:p w:rsidR="076F22F0" w:rsidRDefault="076F22F0" w14:paraId="58661337" w14:textId="21E33CC4"/>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076F22F0" w:rsidRDefault="008200DD" w14:paraId="53789173" wp14:textId="0064248F">
      <w:pPr>
        <w:pStyle w:val="ListParagraph"/>
        <w:numPr>
          <w:ilvl w:val="0"/>
          <w:numId w:val="2"/>
        </w:numPr>
        <w:jc w:val="both"/>
        <w:rPr>
          <w:rFonts w:ascii="Times New Roman" w:hAnsi="Times New Roman" w:eastAsia="Arial Unicode MS" w:cs="Times New Roman"/>
          <w:b w:val="0"/>
          <w:bCs w:val="0"/>
          <w:noProof w:val="0"/>
          <w:sz w:val="24"/>
          <w:szCs w:val="24"/>
          <w:lang w:val="en-US"/>
        </w:rPr>
      </w:pPr>
      <w:r w:rsidR="076F22F0">
        <w:rPr>
          <w:b w:val="0"/>
          <w:bCs w:val="0"/>
        </w:rPr>
        <w:t>Hemşirelik</w:t>
      </w:r>
      <w:r w:rsidR="076F22F0">
        <w:rPr>
          <w:b w:val="0"/>
          <w:bCs w:val="0"/>
        </w:rPr>
        <w:t xml:space="preserve"> </w:t>
      </w:r>
      <w:r w:rsidR="076F22F0">
        <w:rPr>
          <w:b w:val="0"/>
          <w:bCs w:val="0"/>
        </w:rPr>
        <w:t>alanındaki</w:t>
      </w:r>
      <w:r w:rsidR="076F22F0">
        <w:rPr>
          <w:b w:val="0"/>
          <w:bCs w:val="0"/>
        </w:rPr>
        <w:t xml:space="preserve"> </w:t>
      </w:r>
      <w:r w:rsidR="076F22F0">
        <w:rPr>
          <w:b w:val="0"/>
          <w:bCs w:val="0"/>
        </w:rPr>
        <w:t>kuramsal</w:t>
      </w:r>
      <w:r w:rsidR="076F22F0">
        <w:rPr>
          <w:b w:val="0"/>
          <w:bCs w:val="0"/>
        </w:rPr>
        <w:t xml:space="preserve"> </w:t>
      </w:r>
      <w:r w:rsidR="076F22F0">
        <w:rPr>
          <w:b w:val="0"/>
          <w:bCs w:val="0"/>
        </w:rPr>
        <w:t>bilgileri</w:t>
      </w:r>
      <w:r w:rsidR="076F22F0">
        <w:rPr>
          <w:b w:val="0"/>
          <w:bCs w:val="0"/>
        </w:rPr>
        <w:t xml:space="preserve"> </w:t>
      </w:r>
      <w:r w:rsidR="076F22F0">
        <w:rPr>
          <w:b w:val="0"/>
          <w:bCs w:val="0"/>
        </w:rPr>
        <w:t>eleştirel</w:t>
      </w:r>
      <w:r w:rsidR="076F22F0">
        <w:rPr>
          <w:b w:val="0"/>
          <w:bCs w:val="0"/>
        </w:rPr>
        <w:t xml:space="preserve"> </w:t>
      </w:r>
      <w:r w:rsidR="076F22F0">
        <w:rPr>
          <w:b w:val="0"/>
          <w:bCs w:val="0"/>
        </w:rPr>
        <w:t>bir</w:t>
      </w:r>
      <w:r w:rsidR="076F22F0">
        <w:rPr>
          <w:b w:val="0"/>
          <w:bCs w:val="0"/>
        </w:rPr>
        <w:t xml:space="preserve"> </w:t>
      </w:r>
      <w:r w:rsidR="076F22F0">
        <w:rPr>
          <w:b w:val="0"/>
          <w:bCs w:val="0"/>
        </w:rPr>
        <w:t>bakış</w:t>
      </w:r>
      <w:r w:rsidR="076F22F0">
        <w:rPr>
          <w:b w:val="0"/>
          <w:bCs w:val="0"/>
        </w:rPr>
        <w:t xml:space="preserve"> </w:t>
      </w:r>
      <w:r w:rsidR="076F22F0">
        <w:rPr>
          <w:b w:val="0"/>
          <w:bCs w:val="0"/>
        </w:rPr>
        <w:t>açısıyla</w:t>
      </w:r>
      <w:r w:rsidR="076F22F0">
        <w:rPr>
          <w:b w:val="0"/>
          <w:bCs w:val="0"/>
        </w:rPr>
        <w:t xml:space="preserve"> </w:t>
      </w:r>
      <w:r w:rsidR="076F22F0">
        <w:rPr>
          <w:b w:val="0"/>
          <w:bCs w:val="0"/>
        </w:rPr>
        <w:t>değerlendirir</w:t>
      </w:r>
      <w:r w:rsidR="076F22F0">
        <w:rPr>
          <w:b w:val="0"/>
          <w:bCs w:val="0"/>
        </w:rPr>
        <w:t xml:space="preserve"> </w:t>
      </w:r>
      <w:r w:rsidR="076F22F0">
        <w:rPr>
          <w:b w:val="0"/>
          <w:bCs w:val="0"/>
        </w:rPr>
        <w:t>ve</w:t>
      </w:r>
      <w:r w:rsidR="076F22F0">
        <w:rPr>
          <w:b w:val="0"/>
          <w:bCs w:val="0"/>
        </w:rPr>
        <w:t xml:space="preserve"> </w:t>
      </w:r>
      <w:r w:rsidR="076F22F0">
        <w:rPr>
          <w:b w:val="0"/>
          <w:bCs w:val="0"/>
        </w:rPr>
        <w:t>disiplinin</w:t>
      </w:r>
      <w:r w:rsidR="076F22F0">
        <w:rPr>
          <w:b w:val="0"/>
          <w:bCs w:val="0"/>
        </w:rPr>
        <w:t xml:space="preserve"> </w:t>
      </w:r>
      <w:r w:rsidR="076F22F0">
        <w:rPr>
          <w:b w:val="0"/>
          <w:bCs w:val="0"/>
        </w:rPr>
        <w:t>gelişimine</w:t>
      </w:r>
      <w:r w:rsidR="076F22F0">
        <w:rPr>
          <w:b w:val="0"/>
          <w:bCs w:val="0"/>
        </w:rPr>
        <w:t xml:space="preserve"> </w:t>
      </w:r>
      <w:r w:rsidR="076F22F0">
        <w:rPr>
          <w:b w:val="0"/>
          <w:bCs w:val="0"/>
        </w:rPr>
        <w:t>yönelik</w:t>
      </w:r>
      <w:r w:rsidR="076F22F0">
        <w:rPr>
          <w:b w:val="0"/>
          <w:bCs w:val="0"/>
        </w:rPr>
        <w:t xml:space="preserve"> </w:t>
      </w:r>
      <w:r w:rsidR="076F22F0">
        <w:rPr>
          <w:b w:val="0"/>
          <w:bCs w:val="0"/>
        </w:rPr>
        <w:t>çıkarımlarda</w:t>
      </w:r>
      <w:r w:rsidR="076F22F0">
        <w:rPr>
          <w:b w:val="0"/>
          <w:bCs w:val="0"/>
        </w:rPr>
        <w:t xml:space="preserve"> </w:t>
      </w:r>
      <w:r w:rsidR="076F22F0">
        <w:rPr>
          <w:b w:val="0"/>
          <w:bCs w:val="0"/>
        </w:rPr>
        <w:t>bulunur</w:t>
      </w:r>
      <w:r w:rsidR="076F22F0">
        <w:rPr>
          <w:b w:val="0"/>
          <w:bCs w:val="0"/>
        </w:rPr>
        <w:t>.</w:t>
      </w:r>
    </w:p>
    <w:p xmlns:wp14="http://schemas.microsoft.com/office/word/2010/wordml" w:rsidR="008200DD" w:rsidP="076F22F0" w:rsidRDefault="008200DD" w14:paraId="3498A358" wp14:textId="6102244F">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076F22F0" w:rsidR="076F22F0">
        <w:rPr>
          <w:rFonts w:ascii="Times New Roman" w:hAnsi="Times New Roman" w:eastAsia="Arial Unicode MS" w:cs="Times New Roman"/>
          <w:b w:val="0"/>
          <w:bCs w:val="0"/>
          <w:noProof w:val="0"/>
          <w:sz w:val="24"/>
          <w:szCs w:val="24"/>
          <w:lang w:val="en-US"/>
        </w:rPr>
        <w:t xml:space="preserve">Alana </w:t>
      </w:r>
      <w:r w:rsidRPr="076F22F0" w:rsidR="076F22F0">
        <w:rPr>
          <w:rFonts w:ascii="Times New Roman" w:hAnsi="Times New Roman" w:eastAsia="Arial Unicode MS" w:cs="Times New Roman"/>
          <w:b w:val="0"/>
          <w:bCs w:val="0"/>
          <w:noProof w:val="0"/>
          <w:sz w:val="24"/>
          <w:szCs w:val="24"/>
          <w:lang w:val="en-US"/>
        </w:rPr>
        <w:t>özgü</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bir</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problemi</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bilimsel</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yöntemlerle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tanımlar</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uygun</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araştırma</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sürecini</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planlar</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yürütür</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ve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elde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ettiği</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bulguları</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bilimsel</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zeminde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yorumlar</w:t>
      </w:r>
      <w:r w:rsidRPr="076F22F0" w:rsidR="076F22F0">
        <w:rPr>
          <w:rFonts w:ascii="Times New Roman" w:hAnsi="Times New Roman" w:eastAsia="Arial Unicode MS" w:cs="Times New Roman"/>
          <w:b w:val="0"/>
          <w:bCs w:val="0"/>
          <w:noProof w:val="0"/>
          <w:sz w:val="24"/>
          <w:szCs w:val="24"/>
          <w:lang w:val="en-US"/>
        </w:rPr>
        <w:t>.</w:t>
      </w:r>
    </w:p>
    <w:p xmlns:wp14="http://schemas.microsoft.com/office/word/2010/wordml" w:rsidR="008200DD" w:rsidP="076F22F0" w:rsidRDefault="008200DD" w14:paraId="147F3919" wp14:textId="2F623C81">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076F22F0" w:rsidR="076F22F0">
        <w:rPr>
          <w:rFonts w:ascii="Times New Roman" w:hAnsi="Times New Roman" w:eastAsia="Arial Unicode MS" w:cs="Times New Roman"/>
          <w:b w:val="0"/>
          <w:bCs w:val="0"/>
          <w:noProof w:val="0"/>
          <w:sz w:val="24"/>
          <w:szCs w:val="24"/>
          <w:lang w:val="en-US"/>
        </w:rPr>
        <w:t>Karmaşık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ve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belirsiz</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klinik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durumlarda</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hemşirelik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bilimi</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doğrultusunda</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karar</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verir</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ve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uygulamaları</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mesleki</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etik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ilkeler</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çerçevesinde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yönetir</w:t>
      </w:r>
      <w:r w:rsidRPr="076F22F0" w:rsidR="076F22F0">
        <w:rPr>
          <w:rFonts w:ascii="Times New Roman" w:hAnsi="Times New Roman" w:eastAsia="Arial Unicode MS" w:cs="Times New Roman"/>
          <w:b w:val="0"/>
          <w:bCs w:val="0"/>
          <w:noProof w:val="0"/>
          <w:sz w:val="24"/>
          <w:szCs w:val="24"/>
          <w:lang w:val="en-US"/>
        </w:rPr>
        <w:t>.</w:t>
      </w:r>
    </w:p>
    <w:p xmlns:wp14="http://schemas.microsoft.com/office/word/2010/wordml" w:rsidR="008200DD" w:rsidP="076F22F0" w:rsidRDefault="008200DD" w14:paraId="7351F2D6" wp14:textId="1C0610A9">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076F22F0" w:rsidR="076F22F0">
        <w:rPr>
          <w:rFonts w:ascii="Times New Roman" w:hAnsi="Times New Roman" w:eastAsia="Arial Unicode MS" w:cs="Times New Roman"/>
          <w:b w:val="0"/>
          <w:bCs w:val="0"/>
          <w:noProof w:val="0"/>
          <w:sz w:val="24"/>
          <w:szCs w:val="24"/>
          <w:lang w:val="en-US"/>
        </w:rPr>
        <w:t>Sağlık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hizmetlerinde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birey</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aile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ve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toplumun</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ihtiyaçlarını</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analiz</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ederek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özgün</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hemşirelik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yaklaşımları</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geliştirir</w:t>
      </w:r>
      <w:r w:rsidRPr="076F22F0" w:rsidR="076F22F0">
        <w:rPr>
          <w:rFonts w:ascii="Times New Roman" w:hAnsi="Times New Roman" w:eastAsia="Arial Unicode MS" w:cs="Times New Roman"/>
          <w:b w:val="0"/>
          <w:bCs w:val="0"/>
          <w:noProof w:val="0"/>
          <w:sz w:val="24"/>
          <w:szCs w:val="24"/>
          <w:lang w:val="en-US"/>
        </w:rPr>
        <w:t>.</w:t>
      </w:r>
    </w:p>
    <w:p xmlns:wp14="http://schemas.microsoft.com/office/word/2010/wordml" w:rsidR="008200DD" w:rsidP="076F22F0" w:rsidRDefault="008200DD" w14:paraId="5857F773" wp14:textId="4DC03F7C">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076F22F0" w:rsidR="076F22F0">
        <w:rPr>
          <w:rFonts w:ascii="Times New Roman" w:hAnsi="Times New Roman" w:eastAsia="Arial Unicode MS" w:cs="Times New Roman"/>
          <w:b w:val="0"/>
          <w:bCs w:val="0"/>
          <w:noProof w:val="0"/>
          <w:sz w:val="24"/>
          <w:szCs w:val="24"/>
          <w:lang w:val="en-US"/>
        </w:rPr>
        <w:t>Disiplin</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içi</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ve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disiplinler</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arası</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ekiplerde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liderlik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danışmanlık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ve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eğitici</w:t>
      </w:r>
      <w:r w:rsidRPr="076F22F0" w:rsidR="076F22F0">
        <w:rPr>
          <w:rFonts w:ascii="Times New Roman" w:hAnsi="Times New Roman" w:eastAsia="Arial Unicode MS" w:cs="Times New Roman"/>
          <w:b w:val="0"/>
          <w:bCs w:val="0"/>
          <w:noProof w:val="0"/>
          <w:sz w:val="24"/>
          <w:szCs w:val="24"/>
          <w:lang w:val="en-US"/>
        </w:rPr>
        <w:t xml:space="preserve"> roller </w:t>
      </w:r>
      <w:r w:rsidRPr="076F22F0" w:rsidR="076F22F0">
        <w:rPr>
          <w:rFonts w:ascii="Times New Roman" w:hAnsi="Times New Roman" w:eastAsia="Arial Unicode MS" w:cs="Times New Roman"/>
          <w:b w:val="0"/>
          <w:bCs w:val="0"/>
          <w:noProof w:val="0"/>
          <w:sz w:val="24"/>
          <w:szCs w:val="24"/>
          <w:lang w:val="en-US"/>
        </w:rPr>
        <w:t>üstlenerek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iş</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birliğine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dayalı</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stratejiler</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geliştirir</w:t>
      </w:r>
      <w:r w:rsidRPr="076F22F0" w:rsidR="076F22F0">
        <w:rPr>
          <w:rFonts w:ascii="Times New Roman" w:hAnsi="Times New Roman" w:eastAsia="Arial Unicode MS" w:cs="Times New Roman"/>
          <w:b w:val="0"/>
          <w:bCs w:val="0"/>
          <w:noProof w:val="0"/>
          <w:sz w:val="24"/>
          <w:szCs w:val="24"/>
          <w:lang w:val="en-US"/>
        </w:rPr>
        <w:t>.</w:t>
      </w:r>
    </w:p>
    <w:p xmlns:wp14="http://schemas.microsoft.com/office/word/2010/wordml" w:rsidR="008200DD" w:rsidP="076F22F0" w:rsidRDefault="008200DD" w14:paraId="0135CBF0" wp14:textId="5D022873">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076F22F0" w:rsidR="076F22F0">
        <w:rPr>
          <w:rFonts w:ascii="Times New Roman" w:hAnsi="Times New Roman" w:eastAsia="Arial Unicode MS" w:cs="Times New Roman"/>
          <w:b w:val="0"/>
          <w:bCs w:val="0"/>
          <w:noProof w:val="0"/>
          <w:sz w:val="24"/>
          <w:szCs w:val="24"/>
          <w:lang w:val="en-US"/>
        </w:rPr>
        <w:t>Yabancı</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dildeki</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bilimsel</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yayınları</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takip</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ederek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hemşirelik</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alanındaki</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güncel</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gelişmeleri</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değerlendirir</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ve</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profesyonel</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uygulamalarına</w:t>
      </w:r>
      <w:r w:rsidRPr="076F22F0" w:rsidR="076F22F0">
        <w:rPr>
          <w:rFonts w:ascii="Times New Roman" w:hAnsi="Times New Roman" w:eastAsia="Arial Unicode MS" w:cs="Times New Roman"/>
          <w:b w:val="0"/>
          <w:bCs w:val="0"/>
          <w:noProof w:val="0"/>
          <w:sz w:val="24"/>
          <w:szCs w:val="24"/>
          <w:lang w:val="en-US"/>
        </w:rPr>
        <w:t xml:space="preserve"> </w:t>
      </w:r>
      <w:r w:rsidRPr="076F22F0" w:rsidR="076F22F0">
        <w:rPr>
          <w:rFonts w:ascii="Times New Roman" w:hAnsi="Times New Roman" w:eastAsia="Arial Unicode MS" w:cs="Times New Roman"/>
          <w:b w:val="0"/>
          <w:bCs w:val="0"/>
          <w:noProof w:val="0"/>
          <w:sz w:val="24"/>
          <w:szCs w:val="24"/>
          <w:lang w:val="en-US"/>
        </w:rPr>
        <w:t>yansıtır</w:t>
      </w:r>
    </w:p>
    <w:p xmlns:wp14="http://schemas.microsoft.com/office/word/2010/wordml" w:rsidR="008200DD" w:rsidP="076F22F0" w:rsidRDefault="008200DD" w14:paraId="47886996" wp14:textId="6B6E690C">
      <w:pPr>
        <w:jc w:val="both"/>
        <w:rPr>
          <w:b w:val="0"/>
          <w:bCs w:val="0"/>
        </w:rPr>
      </w:pPr>
    </w:p>
    <w:p xmlns:wp14="http://schemas.microsoft.com/office/word/2010/wordml" w:rsidRPr="003E67AB" w:rsidR="008200DD" w:rsidP="076F22F0" w:rsidRDefault="008200DD" w14:paraId="50895670" wp14:textId="77777777" wp14:noSpellErr="1">
      <w:pPr>
        <w:jc w:val="both"/>
        <w:rPr>
          <w:b w:val="0"/>
          <w:bCs w:val="0"/>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2">
    <w:nsid w:val="38abc41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7f3dae1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76F22F0"/>
    <w:rsid w:val="0D8948F0"/>
    <w:rsid w:val="1196BB11"/>
    <w:rsid w:val="1F95C0E1"/>
    <w:rsid w:val="4D1C56D7"/>
    <w:rsid w:val="55E22FAB"/>
    <w:rsid w:val="5DD19CB4"/>
    <w:rsid w:val="64A52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Paragraph">
    <w:uiPriority w:val="34"/>
    <w:name w:val="List Paragraph"/>
    <w:basedOn w:val="Normal"/>
    <w:qFormat/>
    <w:rsid w:val="076F22F0"/>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76222855b15d4fb6"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7</revision>
  <dcterms:created xsi:type="dcterms:W3CDTF">2025-08-29T07:39:00.0000000Z</dcterms:created>
  <dcterms:modified xsi:type="dcterms:W3CDTF">2025-09-01T07:33:28.9071220Z</dcterms:modified>
</coreProperties>
</file>